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D9DA2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0CB5384E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1F3DC3E8" w14:textId="37DA075C"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A532C2">
        <w:rPr>
          <w:rFonts w:ascii="GHEA Grapalat" w:hAnsi="GHEA Grapalat"/>
          <w:color w:val="4F81BD" w:themeColor="accent1"/>
          <w:sz w:val="20"/>
          <w:lang w:val="hy-AM"/>
        </w:rPr>
        <w:t>Ա</w:t>
      </w:r>
      <w:r w:rsidR="00051D29">
        <w:rPr>
          <w:rFonts w:ascii="GHEA Grapalat" w:hAnsi="GHEA Grapalat"/>
          <w:color w:val="4F81BD" w:themeColor="accent1"/>
          <w:sz w:val="20"/>
          <w:lang w:val="hy-AM"/>
        </w:rPr>
        <w:t>-</w:t>
      </w:r>
      <w:r w:rsidR="00A532C2">
        <w:rPr>
          <w:rFonts w:ascii="GHEA Grapalat" w:hAnsi="GHEA Grapalat"/>
          <w:color w:val="4F81BD" w:themeColor="accent1"/>
          <w:sz w:val="20"/>
          <w:lang w:val="hy-AM"/>
        </w:rPr>
        <w:t>3914203252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14:paraId="1F915E45" w14:textId="77777777"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14:paraId="26DA3F61" w14:textId="59E7CDCB" w:rsidR="00F047CA" w:rsidRPr="004A0FCA" w:rsidRDefault="00B06FEE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A532C2">
        <w:rPr>
          <w:rFonts w:ascii="GHEA Grapalat" w:hAnsi="GHEA Grapalat"/>
          <w:color w:val="4F81BD" w:themeColor="accent1"/>
          <w:sz w:val="20"/>
          <w:lang w:val="hy-AM"/>
        </w:rPr>
        <w:t>Ա-3914203252</w:t>
      </w:r>
      <w:r w:rsidR="00D64F2D" w:rsidRPr="003A61F0">
        <w:rPr>
          <w:rFonts w:ascii="GHEA Grapalat" w:hAnsi="GHEA Grapalat"/>
          <w:color w:val="4F81BD" w:themeColor="accent1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 w:rsidRPr="004A0FCA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>организованной с целью приобретения</w:t>
      </w:r>
      <w:r w:rsidR="007603EA" w:rsidRPr="003A61F0">
        <w:rPr>
          <w:rFonts w:ascii="GHEA Grapalat" w:hAnsi="GHEA Grapalat"/>
          <w:sz w:val="20"/>
        </w:rPr>
        <w:t xml:space="preserve"> </w:t>
      </w:r>
      <w:r w:rsidR="008314D2" w:rsidRPr="003A61F0">
        <w:rPr>
          <w:rFonts w:ascii="GHEA Grapalat" w:hAnsi="GHEA Grapalat"/>
          <w:sz w:val="20"/>
        </w:rPr>
        <w:t>представительских затрат</w:t>
      </w:r>
      <w:r w:rsidR="00FF57BB" w:rsidRPr="003A61F0">
        <w:rPr>
          <w:rFonts w:ascii="GHEA Grapalat" w:hAnsi="GHEA Grapalat"/>
          <w:sz w:val="20"/>
        </w:rPr>
        <w:t xml:space="preserve"> для своих нужд:</w:t>
      </w:r>
      <w:r w:rsidR="008E5FFF" w:rsidRPr="004A0FCA">
        <w:rPr>
          <w:rFonts w:ascii="GHEA Grapalat" w:hAnsi="GHEA Grapalat" w:cs="Sylfaen"/>
          <w:sz w:val="20"/>
        </w:rPr>
        <w:t xml:space="preserve"> </w:t>
      </w:r>
    </w:p>
    <w:p w14:paraId="1DBE3C90" w14:textId="7458FC01"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051D29">
        <w:rPr>
          <w:rFonts w:ascii="GHEA Grapalat" w:hAnsi="GHEA Grapalat"/>
          <w:sz w:val="20"/>
          <w:lang w:val="hy-AM"/>
        </w:rPr>
        <w:t>1</w:t>
      </w:r>
      <w:r w:rsidR="00A532C2">
        <w:rPr>
          <w:rFonts w:ascii="GHEA Grapalat" w:hAnsi="GHEA Grapalat"/>
          <w:sz w:val="20"/>
          <w:lang w:val="hy-AM"/>
        </w:rPr>
        <w:t>8</w:t>
      </w:r>
      <w:r w:rsidR="00CD6D63">
        <w:rPr>
          <w:rFonts w:ascii="GHEA Grapalat" w:hAnsi="GHEA Grapalat"/>
          <w:sz w:val="20"/>
        </w:rPr>
        <w:t xml:space="preserve"> </w:t>
      </w:r>
      <w:r w:rsidR="0096698A" w:rsidRPr="004A0FCA">
        <w:rPr>
          <w:rFonts w:ascii="GHEA Grapalat" w:hAnsi="GHEA Grapalat"/>
          <w:sz w:val="20"/>
        </w:rPr>
        <w:t>.</w:t>
      </w:r>
      <w:r w:rsidR="004A0FCA" w:rsidRPr="004A0FCA">
        <w:rPr>
          <w:rFonts w:ascii="GHEA Grapalat" w:hAnsi="GHEA Grapalat"/>
          <w:sz w:val="20"/>
        </w:rPr>
        <w:t>0</w:t>
      </w:r>
      <w:r w:rsidR="00051D29">
        <w:rPr>
          <w:rFonts w:ascii="GHEA Grapalat" w:hAnsi="GHEA Grapalat"/>
          <w:sz w:val="20"/>
          <w:lang w:val="hy-AM"/>
        </w:rPr>
        <w:t>2</w:t>
      </w:r>
      <w:r w:rsidR="008E5FFF" w:rsidRPr="004A0FCA">
        <w:rPr>
          <w:rFonts w:ascii="GHEA Grapalat" w:hAnsi="GHEA Grapalat"/>
          <w:sz w:val="20"/>
        </w:rPr>
        <w:t>.</w:t>
      </w:r>
      <w:r w:rsidR="008314D2" w:rsidRPr="003A61F0">
        <w:rPr>
          <w:rFonts w:ascii="GHEA Grapalat" w:hAnsi="GHEA Grapalat"/>
          <w:sz w:val="20"/>
        </w:rPr>
        <w:t>20</w:t>
      </w:r>
      <w:r w:rsidR="004A0FCA" w:rsidRPr="004A0FCA">
        <w:rPr>
          <w:rFonts w:ascii="GHEA Grapalat" w:hAnsi="GHEA Grapalat"/>
          <w:sz w:val="20"/>
        </w:rPr>
        <w:t>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26262F5D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2144703E" w14:textId="54E2ACEB" w:rsidR="00067037" w:rsidRPr="003A61F0" w:rsidRDefault="00067037" w:rsidP="00A532C2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4A0FCA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4A0FCA">
        <w:rPr>
          <w:rFonts w:ascii="GHEA Grapalat" w:hAnsi="GHEA Grapalat"/>
          <w:sz w:val="20"/>
        </w:rPr>
        <w:t xml:space="preserve"> </w:t>
      </w:r>
      <w:r w:rsidR="003B0BC6" w:rsidRPr="003B0BC6">
        <w:rPr>
          <w:rFonts w:ascii="GHEA Grapalat" w:hAnsi="GHEA Grapalat" w:hint="eastAsia"/>
          <w:b/>
          <w:i/>
          <w:color w:val="4F81BD" w:themeColor="accent1"/>
          <w:sz w:val="20"/>
        </w:rPr>
        <w:t>предоставление</w:t>
      </w:r>
      <w:r w:rsidR="003B0BC6" w:rsidRPr="003B0BC6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3B0BC6" w:rsidRPr="003B0BC6">
        <w:rPr>
          <w:rFonts w:ascii="GHEA Grapalat" w:hAnsi="GHEA Grapalat" w:hint="eastAsia"/>
          <w:b/>
          <w:i/>
          <w:color w:val="4F81BD" w:themeColor="accent1"/>
          <w:sz w:val="20"/>
        </w:rPr>
        <w:t>представительских</w:t>
      </w:r>
      <w:r w:rsidR="003B0BC6" w:rsidRPr="003B0BC6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3B0BC6" w:rsidRPr="003B0BC6">
        <w:rPr>
          <w:rFonts w:ascii="GHEA Grapalat" w:hAnsi="GHEA Grapalat" w:hint="eastAsia"/>
          <w:b/>
          <w:i/>
          <w:color w:val="4F81BD" w:themeColor="accent1"/>
          <w:sz w:val="20"/>
        </w:rPr>
        <w:t>услуг</w:t>
      </w:r>
      <w:r w:rsidR="00051D29">
        <w:rPr>
          <w:rFonts w:ascii="Cambria" w:hAnsi="Cambria" w:cs="Cambria"/>
          <w:lang w:val="hy-AM"/>
        </w:rPr>
        <w:t xml:space="preserve"> </w:t>
      </w:r>
      <w:r w:rsidR="0096698A" w:rsidRPr="004A0FCA">
        <w:rPr>
          <w:rFonts w:ascii="Cambria" w:hAnsi="Cambria" w:cs="Cambria"/>
        </w:rPr>
        <w:t>/</w:t>
      </w:r>
      <w:r w:rsidR="00A532C2" w:rsidRPr="00A532C2">
        <w:rPr>
          <w:rFonts w:ascii="GHEA Grapalat" w:hAnsi="GHEA Grapalat" w:hint="eastAsia"/>
          <w:b/>
          <w:i/>
          <w:color w:val="4F81BD" w:themeColor="accent1"/>
          <w:sz w:val="20"/>
        </w:rPr>
        <w:t>Плата</w:t>
      </w:r>
      <w:r w:rsidR="00A532C2" w:rsidRPr="00A532C2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A532C2" w:rsidRPr="00A532C2">
        <w:rPr>
          <w:rFonts w:ascii="GHEA Grapalat" w:hAnsi="GHEA Grapalat" w:hint="eastAsia"/>
          <w:b/>
          <w:i/>
          <w:color w:val="4F81BD" w:themeColor="accent1"/>
          <w:sz w:val="20"/>
        </w:rPr>
        <w:t>за</w:t>
      </w:r>
      <w:r w:rsidR="00A532C2" w:rsidRPr="00A532C2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A532C2" w:rsidRPr="00A532C2">
        <w:rPr>
          <w:rFonts w:ascii="GHEA Grapalat" w:hAnsi="GHEA Grapalat" w:hint="eastAsia"/>
          <w:b/>
          <w:i/>
          <w:color w:val="4F81BD" w:themeColor="accent1"/>
          <w:sz w:val="20"/>
        </w:rPr>
        <w:t>услугу</w:t>
      </w:r>
      <w:r w:rsidR="00A532C2" w:rsidRPr="00A532C2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A532C2" w:rsidRPr="00A532C2">
        <w:rPr>
          <w:rFonts w:ascii="GHEA Grapalat" w:hAnsi="GHEA Grapalat" w:hint="eastAsia"/>
          <w:b/>
          <w:i/>
          <w:color w:val="4F81BD" w:themeColor="accent1"/>
          <w:sz w:val="20"/>
        </w:rPr>
        <w:t>в</w:t>
      </w:r>
      <w:r w:rsidR="00A532C2" w:rsidRPr="00A532C2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A532C2" w:rsidRPr="00A532C2">
        <w:rPr>
          <w:rFonts w:ascii="GHEA Grapalat" w:hAnsi="GHEA Grapalat" w:hint="eastAsia"/>
          <w:b/>
          <w:i/>
          <w:color w:val="4F81BD" w:themeColor="accent1"/>
          <w:sz w:val="20"/>
        </w:rPr>
        <w:t>ЗАО»</w:t>
      </w:r>
      <w:r w:rsidR="00A532C2" w:rsidRPr="00A532C2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A532C2" w:rsidRPr="00A532C2">
        <w:rPr>
          <w:rFonts w:ascii="GHEA Grapalat" w:hAnsi="GHEA Grapalat" w:hint="eastAsia"/>
          <w:b/>
          <w:i/>
          <w:color w:val="4F81BD" w:themeColor="accent1"/>
          <w:sz w:val="20"/>
        </w:rPr>
        <w:t>Ереванский</w:t>
      </w:r>
      <w:r w:rsidR="00A532C2" w:rsidRPr="00A532C2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A532C2" w:rsidRPr="00A532C2">
        <w:rPr>
          <w:rFonts w:ascii="GHEA Grapalat" w:hAnsi="GHEA Grapalat" w:hint="eastAsia"/>
          <w:b/>
          <w:i/>
          <w:color w:val="4F81BD" w:themeColor="accent1"/>
          <w:sz w:val="20"/>
        </w:rPr>
        <w:t>коньячный</w:t>
      </w:r>
      <w:r w:rsidR="00A532C2" w:rsidRPr="00A532C2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A532C2" w:rsidRPr="00A532C2">
        <w:rPr>
          <w:rFonts w:ascii="GHEA Grapalat" w:hAnsi="GHEA Grapalat" w:hint="eastAsia"/>
          <w:b/>
          <w:i/>
          <w:color w:val="4F81BD" w:themeColor="accent1"/>
          <w:sz w:val="20"/>
        </w:rPr>
        <w:t>завод</w:t>
      </w:r>
      <w:r w:rsidR="00A532C2" w:rsidRPr="00A532C2">
        <w:rPr>
          <w:rFonts w:ascii="GHEA Grapalat" w:hAnsi="GHEA Grapalat"/>
          <w:b/>
          <w:i/>
          <w:color w:val="4F81BD" w:themeColor="accent1"/>
          <w:sz w:val="20"/>
        </w:rPr>
        <w:t xml:space="preserve"> " </w:t>
      </w:r>
      <w:r w:rsidR="00A532C2" w:rsidRPr="00A532C2">
        <w:rPr>
          <w:rFonts w:ascii="GHEA Grapalat" w:hAnsi="GHEA Grapalat" w:hint="eastAsia"/>
          <w:b/>
          <w:i/>
          <w:color w:val="4F81BD" w:themeColor="accent1"/>
          <w:sz w:val="20"/>
        </w:rPr>
        <w:t>обзорная</w:t>
      </w:r>
      <w:r w:rsidR="00A532C2" w:rsidRPr="00A532C2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A532C2" w:rsidRPr="00A532C2">
        <w:rPr>
          <w:rFonts w:ascii="GHEA Grapalat" w:hAnsi="GHEA Grapalat" w:hint="eastAsia"/>
          <w:b/>
          <w:i/>
          <w:color w:val="4F81BD" w:themeColor="accent1"/>
          <w:sz w:val="20"/>
        </w:rPr>
        <w:t>экскурсия</w:t>
      </w:r>
      <w:r w:rsidR="00A532C2" w:rsidRPr="00A532C2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A532C2" w:rsidRPr="00A532C2">
        <w:rPr>
          <w:rFonts w:ascii="GHEA Grapalat" w:hAnsi="GHEA Grapalat" w:hint="eastAsia"/>
          <w:b/>
          <w:i/>
          <w:color w:val="4F81BD" w:themeColor="accent1"/>
          <w:sz w:val="20"/>
        </w:rPr>
        <w:t>по</w:t>
      </w:r>
      <w:r w:rsidR="00A532C2" w:rsidRPr="00A532C2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A532C2" w:rsidRPr="00A532C2">
        <w:rPr>
          <w:rFonts w:ascii="GHEA Grapalat" w:hAnsi="GHEA Grapalat" w:hint="eastAsia"/>
          <w:b/>
          <w:i/>
          <w:color w:val="4F81BD" w:themeColor="accent1"/>
          <w:sz w:val="20"/>
        </w:rPr>
        <w:t>дегустации</w:t>
      </w:r>
      <w:r w:rsidR="00A532C2" w:rsidRPr="00A532C2">
        <w:rPr>
          <w:rFonts w:ascii="GHEA Grapalat" w:hAnsi="GHEA Grapalat"/>
          <w:b/>
          <w:i/>
          <w:color w:val="4F81BD" w:themeColor="accent1"/>
          <w:sz w:val="20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14:paraId="375817E4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92B92A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CD65466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570CC94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3654FF7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0B9767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603AFB7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678E78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7D8CA685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994F7B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198B10BB" w14:textId="17B6C4BE" w:rsidR="00067037" w:rsidRPr="00051D29" w:rsidRDefault="00A532C2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</w:rPr>
            </w:pPr>
            <w:r w:rsidRPr="00A532C2">
              <w:rPr>
                <w:rFonts w:ascii="GHEA Grapalat" w:hAnsi="GHEA Grapalat" w:hint="eastAsia"/>
                <w:i/>
                <w:color w:val="4F81BD" w:themeColor="accent1"/>
                <w:sz w:val="20"/>
              </w:rPr>
              <w:t>ЗАО»</w:t>
            </w:r>
            <w:r w:rsidRPr="00A532C2">
              <w:rPr>
                <w:rFonts w:ascii="GHEA Grapalat" w:hAnsi="GHEA Grapalat"/>
                <w:i/>
                <w:color w:val="4F81BD" w:themeColor="accent1"/>
                <w:sz w:val="20"/>
              </w:rPr>
              <w:t xml:space="preserve"> </w:t>
            </w:r>
            <w:r w:rsidRPr="00A532C2">
              <w:rPr>
                <w:rFonts w:ascii="GHEA Grapalat" w:hAnsi="GHEA Grapalat" w:hint="eastAsia"/>
                <w:i/>
                <w:color w:val="4F81BD" w:themeColor="accent1"/>
                <w:sz w:val="20"/>
              </w:rPr>
              <w:t>Ереванский</w:t>
            </w:r>
            <w:r w:rsidRPr="00A532C2">
              <w:rPr>
                <w:rFonts w:ascii="GHEA Grapalat" w:hAnsi="GHEA Grapalat"/>
                <w:i/>
                <w:color w:val="4F81BD" w:themeColor="accent1"/>
                <w:sz w:val="20"/>
              </w:rPr>
              <w:t xml:space="preserve"> </w:t>
            </w:r>
            <w:r w:rsidRPr="00A532C2">
              <w:rPr>
                <w:rFonts w:ascii="GHEA Grapalat" w:hAnsi="GHEA Grapalat" w:hint="eastAsia"/>
                <w:i/>
                <w:color w:val="4F81BD" w:themeColor="accent1"/>
                <w:sz w:val="20"/>
              </w:rPr>
              <w:t>коньячный</w:t>
            </w:r>
            <w:r w:rsidRPr="00A532C2">
              <w:rPr>
                <w:rFonts w:ascii="GHEA Grapalat" w:hAnsi="GHEA Grapalat"/>
                <w:i/>
                <w:color w:val="4F81BD" w:themeColor="accent1"/>
                <w:sz w:val="20"/>
              </w:rPr>
              <w:t xml:space="preserve"> </w:t>
            </w:r>
            <w:r w:rsidRPr="00A532C2">
              <w:rPr>
                <w:rFonts w:ascii="GHEA Grapalat" w:hAnsi="GHEA Grapalat" w:hint="eastAsia"/>
                <w:i/>
                <w:color w:val="4F81BD" w:themeColor="accent1"/>
                <w:sz w:val="20"/>
              </w:rPr>
              <w:t>завод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70D90C2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770625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7337E9A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7DD2E96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p w14:paraId="7102D0D4" w14:textId="77777777"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1412371A" w14:textId="77777777"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7E4C" w:rsidRPr="003A61F0" w14:paraId="6EC35F87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D88B15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35C65AB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AB51E13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4F874A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305C0D4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0147E" w:rsidRPr="003A61F0" w14:paraId="777C6B1A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34B388" w14:textId="77777777" w:rsidR="00D0147E" w:rsidRPr="003A61F0" w:rsidRDefault="00D0147E" w:rsidP="00D014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8D83B0D" w14:textId="38347F5B" w:rsidR="00D0147E" w:rsidRPr="00DB7C52" w:rsidRDefault="00A532C2" w:rsidP="00D0147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532C2">
              <w:rPr>
                <w:rFonts w:ascii="GHEA Grapalat" w:hAnsi="GHEA Grapalat" w:hint="eastAsia"/>
                <w:b/>
                <w:i/>
                <w:color w:val="4F81BD" w:themeColor="accent1"/>
                <w:sz w:val="20"/>
              </w:rPr>
              <w:t>ЗАО»</w:t>
            </w:r>
            <w:r w:rsidRPr="00A532C2">
              <w:rPr>
                <w:rFonts w:ascii="GHEA Grapalat" w:hAnsi="GHEA Grapalat"/>
                <w:b/>
                <w:i/>
                <w:color w:val="4F81BD" w:themeColor="accent1"/>
                <w:sz w:val="20"/>
              </w:rPr>
              <w:t xml:space="preserve"> </w:t>
            </w:r>
            <w:r w:rsidRPr="00A532C2">
              <w:rPr>
                <w:rFonts w:ascii="GHEA Grapalat" w:hAnsi="GHEA Grapalat" w:hint="eastAsia"/>
                <w:b/>
                <w:i/>
                <w:color w:val="4F81BD" w:themeColor="accent1"/>
                <w:sz w:val="20"/>
              </w:rPr>
              <w:t>Ереванский</w:t>
            </w:r>
            <w:r w:rsidRPr="00A532C2">
              <w:rPr>
                <w:rFonts w:ascii="GHEA Grapalat" w:hAnsi="GHEA Grapalat"/>
                <w:b/>
                <w:i/>
                <w:color w:val="4F81BD" w:themeColor="accent1"/>
                <w:sz w:val="20"/>
              </w:rPr>
              <w:t xml:space="preserve"> </w:t>
            </w:r>
            <w:r w:rsidRPr="00A532C2">
              <w:rPr>
                <w:rFonts w:ascii="GHEA Grapalat" w:hAnsi="GHEA Grapalat" w:hint="eastAsia"/>
                <w:b/>
                <w:i/>
                <w:color w:val="4F81BD" w:themeColor="accent1"/>
                <w:sz w:val="20"/>
              </w:rPr>
              <w:t>коньячный</w:t>
            </w:r>
            <w:r w:rsidRPr="00A532C2">
              <w:rPr>
                <w:rFonts w:ascii="GHEA Grapalat" w:hAnsi="GHEA Grapalat"/>
                <w:b/>
                <w:i/>
                <w:color w:val="4F81BD" w:themeColor="accent1"/>
                <w:sz w:val="20"/>
              </w:rPr>
              <w:t xml:space="preserve"> </w:t>
            </w:r>
            <w:r w:rsidRPr="00A532C2">
              <w:rPr>
                <w:rFonts w:ascii="GHEA Grapalat" w:hAnsi="GHEA Grapalat" w:hint="eastAsia"/>
                <w:b/>
                <w:i/>
                <w:color w:val="4F81BD" w:themeColor="accent1"/>
                <w:sz w:val="20"/>
              </w:rPr>
              <w:t>завод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5E48FA" w14:textId="77777777" w:rsidR="00D0147E" w:rsidRPr="003A61F0" w:rsidRDefault="00D0147E" w:rsidP="00D014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225DFC" w14:textId="62685F4B" w:rsidR="00D0147E" w:rsidRPr="00051D29" w:rsidRDefault="0096698A" w:rsidP="00D0147E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</w:t>
            </w:r>
            <w:r w:rsidR="00A532C2">
              <w:rPr>
                <w:rFonts w:ascii="GHEA Grapalat" w:hAnsi="GHEA Grapalat" w:cs="Sylfaen"/>
                <w:sz w:val="20"/>
                <w:lang w:val="hy-AM"/>
              </w:rPr>
              <w:t>25</w:t>
            </w:r>
            <w:r w:rsidR="005C7D83">
              <w:rPr>
                <w:rFonts w:ascii="GHEA Grapalat" w:hAnsi="GHEA Grapalat" w:cs="Sylfaen"/>
                <w:sz w:val="20"/>
              </w:rPr>
              <w:t>.</w:t>
            </w:r>
            <w:r w:rsidR="00051D29">
              <w:rPr>
                <w:rFonts w:ascii="GHEA Grapalat" w:hAnsi="GHEA Grapalat" w:cs="Sylfaen"/>
                <w:sz w:val="20"/>
                <w:lang w:val="hy-AM"/>
              </w:rPr>
              <w:t>0</w:t>
            </w:r>
          </w:p>
        </w:tc>
      </w:tr>
    </w:tbl>
    <w:p w14:paraId="7B25CD7C" w14:textId="77777777"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744916CA" w14:textId="77777777"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8314D2" w:rsidRPr="003A61F0">
        <w:rPr>
          <w:rFonts w:ascii="GHEA Grapalat" w:hAnsi="GHEA Grapalat"/>
          <w:sz w:val="20"/>
        </w:rPr>
        <w:t>Согласно статье 23, пункта 1, подпункта 1  Закона Республики Армения "О закупках"</w:t>
      </w:r>
    </w:p>
    <w:p w14:paraId="32FC3041" w14:textId="77777777"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14:paraId="0FD4049C" w14:textId="623B046F" w:rsidR="00B1706B" w:rsidRPr="004A0FCA" w:rsidRDefault="00E747E7" w:rsidP="006600B1">
      <w:pPr>
        <w:widowControl w:val="0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A532C2">
        <w:rPr>
          <w:rFonts w:ascii="GHEA Grapalat" w:hAnsi="GHEA Grapalat"/>
          <w:color w:val="4F81BD" w:themeColor="accent1"/>
          <w:sz w:val="20"/>
          <w:lang w:val="hy-AM"/>
        </w:rPr>
        <w:t>Ա-3914203252</w:t>
      </w:r>
      <w:bookmarkStart w:id="0" w:name="_GoBack"/>
      <w:bookmarkEnd w:id="0"/>
      <w:r w:rsidR="00D64F2D" w:rsidRPr="004A0FCA">
        <w:rPr>
          <w:rFonts w:ascii="GHEA Grapalat" w:hAnsi="GHEA Grapalat"/>
          <w:color w:val="4F81BD" w:themeColor="accent1"/>
          <w:sz w:val="20"/>
        </w:rPr>
        <w:t>»</w:t>
      </w:r>
    </w:p>
    <w:p w14:paraId="109E1B0E" w14:textId="77777777" w:rsidR="00AE4FB6" w:rsidRPr="003A61F0" w:rsidRDefault="00AE4FB6" w:rsidP="00AE4FB6">
      <w:pPr>
        <w:rPr>
          <w:rFonts w:ascii="GHEA Grapalat" w:hAnsi="GHEA Grapalat"/>
          <w:sz w:val="20"/>
        </w:rPr>
      </w:pPr>
      <w:r w:rsidRPr="009549A7">
        <w:rPr>
          <w:rFonts w:ascii="GHEA Grapalat" w:hAnsi="GHEA Grapalat"/>
          <w:bCs/>
          <w:sz w:val="20"/>
        </w:rPr>
        <w:t>Ани</w:t>
      </w:r>
      <w:r w:rsidRPr="003A61F0">
        <w:rPr>
          <w:rFonts w:ascii="GHEA Grapalat" w:hAnsi="GHEA Grapalat"/>
          <w:bCs/>
          <w:sz w:val="20"/>
        </w:rPr>
        <w:t xml:space="preserve"> </w:t>
      </w:r>
      <w:r w:rsidRPr="009549A7">
        <w:rPr>
          <w:rFonts w:ascii="GHEA Grapalat" w:hAnsi="GHEA Grapalat"/>
          <w:bCs/>
          <w:sz w:val="20"/>
        </w:rPr>
        <w:t>Петросян</w:t>
      </w:r>
    </w:p>
    <w:p w14:paraId="41E7531B" w14:textId="77777777"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4A0FCA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4A0FCA">
        <w:rPr>
          <w:rFonts w:ascii="GHEA Grapalat" w:hAnsi="GHEA Grapalat"/>
          <w:sz w:val="20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59 00 48</w:t>
      </w:r>
      <w:r w:rsidR="002C1F2A" w:rsidRPr="003A61F0">
        <w:rPr>
          <w:rFonts w:ascii="GHEA Grapalat" w:hAnsi="GHEA Grapalat"/>
          <w:sz w:val="20"/>
        </w:rPr>
        <w:t xml:space="preserve"> </w:t>
      </w:r>
    </w:p>
    <w:p w14:paraId="694FBBB3" w14:textId="77777777" w:rsidR="005C7D83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5B9BD5"/>
          <w:sz w:val="20"/>
          <w:lang w:val="af-ZA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hyperlink r:id="rId7" w:history="1">
        <w:r w:rsidR="005C7D83" w:rsidRPr="002779C9">
          <w:rPr>
            <w:rStyle w:val="Hyperlink"/>
            <w:rFonts w:ascii="GHEA Grapalat" w:hAnsi="GHEA Grapalat" w:cs="Tahoma"/>
            <w:i/>
            <w:sz w:val="20"/>
            <w:lang w:val="af-ZA"/>
          </w:rPr>
          <w:t>procurement@hti.am</w:t>
        </w:r>
      </w:hyperlink>
      <w:r w:rsidR="005C7D83" w:rsidRPr="002779C9">
        <w:rPr>
          <w:rFonts w:ascii="GHEA Grapalat" w:hAnsi="GHEA Grapalat" w:cs="Tahoma"/>
          <w:i/>
          <w:color w:val="5B9BD5"/>
          <w:sz w:val="20"/>
          <w:lang w:val="af-ZA"/>
        </w:rPr>
        <w:t xml:space="preserve"> </w:t>
      </w:r>
    </w:p>
    <w:p w14:paraId="626C1929" w14:textId="00201199" w:rsidR="00AB2858" w:rsidRPr="003A61F0" w:rsidRDefault="00ED4558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8"/>
      <w:footerReference w:type="default" r:id="rId9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804C5" w14:textId="77777777" w:rsidR="008326C8" w:rsidRDefault="008326C8">
      <w:r>
        <w:separator/>
      </w:r>
    </w:p>
  </w:endnote>
  <w:endnote w:type="continuationSeparator" w:id="0">
    <w:p w14:paraId="7C13879D" w14:textId="77777777" w:rsidR="008326C8" w:rsidRDefault="0083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DB809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19DD1B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A7CF8FD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524F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A003D" w14:textId="77777777" w:rsidR="008326C8" w:rsidRDefault="008326C8">
      <w:r>
        <w:separator/>
      </w:r>
    </w:p>
  </w:footnote>
  <w:footnote w:type="continuationSeparator" w:id="0">
    <w:p w14:paraId="46DFE5C9" w14:textId="77777777" w:rsidR="008326C8" w:rsidRDefault="00832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1D29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466C"/>
    <w:rsid w:val="001466A8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623F"/>
    <w:rsid w:val="001F6E7B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87370"/>
    <w:rsid w:val="004945B6"/>
    <w:rsid w:val="004A0FCA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270B"/>
    <w:rsid w:val="005067FE"/>
    <w:rsid w:val="00516003"/>
    <w:rsid w:val="00531EA4"/>
    <w:rsid w:val="00532F01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7CDE"/>
    <w:rsid w:val="005B30BE"/>
    <w:rsid w:val="005C39A0"/>
    <w:rsid w:val="005C7D83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053D"/>
    <w:rsid w:val="00673895"/>
    <w:rsid w:val="00683E3A"/>
    <w:rsid w:val="00686425"/>
    <w:rsid w:val="006B7B4E"/>
    <w:rsid w:val="006C1DD4"/>
    <w:rsid w:val="006F114D"/>
    <w:rsid w:val="006F13F2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326C8"/>
    <w:rsid w:val="00840680"/>
    <w:rsid w:val="00843D20"/>
    <w:rsid w:val="0085228E"/>
    <w:rsid w:val="008524F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698A"/>
    <w:rsid w:val="009706C8"/>
    <w:rsid w:val="00975599"/>
    <w:rsid w:val="009766E3"/>
    <w:rsid w:val="00992C08"/>
    <w:rsid w:val="0099697A"/>
    <w:rsid w:val="009B00A3"/>
    <w:rsid w:val="009B63BC"/>
    <w:rsid w:val="009B75F2"/>
    <w:rsid w:val="009C0568"/>
    <w:rsid w:val="009C4DC0"/>
    <w:rsid w:val="009D3A60"/>
    <w:rsid w:val="009E2B4D"/>
    <w:rsid w:val="009E5F93"/>
    <w:rsid w:val="009F5D08"/>
    <w:rsid w:val="009F7B08"/>
    <w:rsid w:val="00A03098"/>
    <w:rsid w:val="00A048DB"/>
    <w:rsid w:val="00A30C0F"/>
    <w:rsid w:val="00A36B72"/>
    <w:rsid w:val="00A4453F"/>
    <w:rsid w:val="00A532C2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4FB6"/>
    <w:rsid w:val="00AE7C17"/>
    <w:rsid w:val="00AF35BE"/>
    <w:rsid w:val="00B036F7"/>
    <w:rsid w:val="00B053D2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4697F"/>
    <w:rsid w:val="00B50C53"/>
    <w:rsid w:val="00B5440A"/>
    <w:rsid w:val="00B5525A"/>
    <w:rsid w:val="00B70645"/>
    <w:rsid w:val="00B7414D"/>
    <w:rsid w:val="00BA4F62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622FD"/>
    <w:rsid w:val="00C90538"/>
    <w:rsid w:val="00C926B7"/>
    <w:rsid w:val="00C93582"/>
    <w:rsid w:val="00CA3D73"/>
    <w:rsid w:val="00CA6022"/>
    <w:rsid w:val="00CA6069"/>
    <w:rsid w:val="00CB1365"/>
    <w:rsid w:val="00CD6D63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07BFC"/>
    <w:rsid w:val="00D1512F"/>
    <w:rsid w:val="00D2285B"/>
    <w:rsid w:val="00D2725C"/>
    <w:rsid w:val="00D34D59"/>
    <w:rsid w:val="00D405E4"/>
    <w:rsid w:val="00D52421"/>
    <w:rsid w:val="00D543F3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B7C52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2BFF25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urement@ht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2</cp:revision>
  <cp:lastPrinted>2012-06-13T06:43:00Z</cp:lastPrinted>
  <dcterms:created xsi:type="dcterms:W3CDTF">2020-02-18T11:05:00Z</dcterms:created>
  <dcterms:modified xsi:type="dcterms:W3CDTF">2020-02-18T11:05:00Z</dcterms:modified>
</cp:coreProperties>
</file>